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10" w:rsidRDefault="005075E3" w:rsidP="005075E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spellStart"/>
      <w:proofErr w:type="gramStart"/>
      <w:r w:rsidRPr="005075E3">
        <w:rPr>
          <w:rFonts w:ascii="Times New Roman" w:hAnsi="Times New Roman" w:cs="Times New Roman"/>
          <w:b/>
          <w:sz w:val="28"/>
          <w:szCs w:val="28"/>
        </w:rPr>
        <w:t>Сырттай</w:t>
      </w:r>
      <w:proofErr w:type="spellEnd"/>
      <w:r w:rsidRPr="00507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75E3">
        <w:rPr>
          <w:rFonts w:ascii="Times New Roman" w:hAnsi="Times New Roman" w:cs="Times New Roman"/>
          <w:b/>
          <w:sz w:val="28"/>
          <w:szCs w:val="28"/>
        </w:rPr>
        <w:t>оқу</w:t>
      </w:r>
      <w:proofErr w:type="spellEnd"/>
      <w:r w:rsidRPr="00507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75E3">
        <w:rPr>
          <w:rFonts w:ascii="Times New Roman" w:hAnsi="Times New Roman" w:cs="Times New Roman"/>
          <w:b/>
          <w:sz w:val="28"/>
          <w:szCs w:val="28"/>
        </w:rPr>
        <w:t>бөлімінің</w:t>
      </w:r>
      <w:proofErr w:type="spellEnd"/>
      <w:r w:rsidRPr="00507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75E3">
        <w:rPr>
          <w:rFonts w:ascii="Times New Roman" w:hAnsi="Times New Roman" w:cs="Times New Roman"/>
          <w:b/>
          <w:sz w:val="28"/>
          <w:szCs w:val="28"/>
        </w:rPr>
        <w:t>студенттреріне</w:t>
      </w:r>
      <w:proofErr w:type="spellEnd"/>
      <w:r w:rsidRPr="00507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75E3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507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75E3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Pr="005075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75E3">
        <w:rPr>
          <w:rFonts w:ascii="Times New Roman" w:hAnsi="Times New Roman" w:cs="Times New Roman"/>
          <w:b/>
          <w:sz w:val="28"/>
          <w:szCs w:val="28"/>
        </w:rPr>
        <w:t>жұмысы</w:t>
      </w:r>
      <w:r>
        <w:rPr>
          <w:rFonts w:ascii="Times New Roman" w:hAnsi="Times New Roman" w:cs="Times New Roman"/>
          <w:b/>
          <w:sz w:val="28"/>
          <w:szCs w:val="28"/>
        </w:rPr>
        <w:t>ны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ң сұрақтары</w:t>
      </w:r>
      <w:proofErr w:type="gramEnd"/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Конфликтология: қалыптасуы және даму тарихы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Жан-жалдың құрылымы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 xml:space="preserve">Конфликт және оның түрлері 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Стресс – конфликт тудырушы фактор ретінде. Конфликтті тұлғалар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Тұлғаның психологиялық қорғаныш механизмдерін дамыту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Жан-жалдағы қарым-қатынас стильдері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Тұлғаішілік шиеленістер. Түрлері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Тұлғааралық шиеленістер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Әлеуметтік жүйелердегі шиеленістер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Топтық шиеленістер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Педагогикалық конфликт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 xml:space="preserve">Этнос аралық шиеленістер. 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Ұйымдардағы шиеленістер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Отбасылық жан-жалдар.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Томас-Килменнің мінез-құлық стратегиялары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 xml:space="preserve">Дау-дамайдың табиғаты мен психологиялық ерекшелігі. 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 xml:space="preserve">Келіссөз және оны жүргізу. 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 xml:space="preserve">Келіссөз жүргізу стратегиясы мен динамикасы. 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 xml:space="preserve">Келіссөз жүргізу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D252AB">
        <w:rPr>
          <w:rFonts w:ascii="Times New Roman" w:hAnsi="Times New Roman" w:cs="Times New Roman"/>
          <w:sz w:val="28"/>
          <w:szCs w:val="28"/>
          <w:lang w:val="kk-KZ"/>
        </w:rPr>
        <w:t>малдары мен тиімді жолдары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 xml:space="preserve">Қазіргі таңдағы шиеленісті шешу менеджменті. 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 xml:space="preserve">Шиеленістің алдын алу. 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</w:rPr>
        <w:t xml:space="preserve">Бизнес конфликт: даму </w:t>
      </w:r>
      <w:proofErr w:type="spellStart"/>
      <w:r w:rsidRPr="00D252AB">
        <w:rPr>
          <w:rFonts w:ascii="Times New Roman" w:hAnsi="Times New Roman" w:cs="Times New Roman"/>
          <w:sz w:val="28"/>
          <w:szCs w:val="28"/>
        </w:rPr>
        <w:t>тарихы</w:t>
      </w:r>
      <w:proofErr w:type="spellEnd"/>
      <w:r w:rsidRPr="00D252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52AB" w:rsidRPr="00D252AB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52AB">
        <w:rPr>
          <w:rFonts w:ascii="Times New Roman" w:hAnsi="Times New Roman" w:cs="Times New Roman"/>
          <w:sz w:val="28"/>
          <w:szCs w:val="28"/>
        </w:rPr>
        <w:t>Тұ</w:t>
      </w:r>
      <w:proofErr w:type="gramStart"/>
      <w:r w:rsidRPr="00D252AB">
        <w:rPr>
          <w:rFonts w:ascii="Times New Roman" w:hAnsi="Times New Roman" w:cs="Times New Roman"/>
          <w:sz w:val="28"/>
          <w:szCs w:val="28"/>
        </w:rPr>
        <w:t>лғаны</w:t>
      </w:r>
      <w:proofErr w:type="gramEnd"/>
      <w:r w:rsidRPr="00D252AB">
        <w:rPr>
          <w:rFonts w:ascii="Times New Roman" w:hAnsi="Times New Roman" w:cs="Times New Roman"/>
          <w:sz w:val="28"/>
          <w:szCs w:val="28"/>
        </w:rPr>
        <w:t>ң</w:t>
      </w:r>
      <w:proofErr w:type="spellEnd"/>
      <w:r w:rsidRPr="00D25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2AB">
        <w:rPr>
          <w:rFonts w:ascii="Times New Roman" w:hAnsi="Times New Roman" w:cs="Times New Roman"/>
          <w:sz w:val="28"/>
          <w:szCs w:val="28"/>
        </w:rPr>
        <w:t>конфликтке</w:t>
      </w:r>
      <w:proofErr w:type="spellEnd"/>
      <w:r w:rsidRPr="00D25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2AB">
        <w:rPr>
          <w:rFonts w:ascii="Times New Roman" w:hAnsi="Times New Roman" w:cs="Times New Roman"/>
          <w:sz w:val="28"/>
          <w:szCs w:val="28"/>
        </w:rPr>
        <w:t>ықпал</w:t>
      </w:r>
      <w:proofErr w:type="spellEnd"/>
      <w:r w:rsidRPr="00D252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52AB">
        <w:rPr>
          <w:rFonts w:ascii="Times New Roman" w:hAnsi="Times New Roman" w:cs="Times New Roman"/>
          <w:sz w:val="28"/>
          <w:szCs w:val="28"/>
        </w:rPr>
        <w:t>етуі</w:t>
      </w:r>
      <w:proofErr w:type="spellEnd"/>
      <w:r w:rsidRPr="00D252AB">
        <w:rPr>
          <w:rFonts w:ascii="Times New Roman" w:hAnsi="Times New Roman" w:cs="Times New Roman"/>
          <w:sz w:val="28"/>
          <w:szCs w:val="28"/>
        </w:rPr>
        <w:t>.</w:t>
      </w:r>
    </w:p>
    <w:p w:rsidR="00D252AB" w:rsidRPr="00D252AB" w:rsidRDefault="00C74334" w:rsidP="00C7433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Конфликттегі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клиенттің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қажеттілігін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</w:p>
    <w:p w:rsidR="00D252AB" w:rsidRPr="00C74334" w:rsidRDefault="00D252AB" w:rsidP="00D252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52AB">
        <w:rPr>
          <w:rFonts w:ascii="Times New Roman" w:hAnsi="Times New Roman" w:cs="Times New Roman"/>
          <w:sz w:val="28"/>
          <w:szCs w:val="28"/>
          <w:lang w:val="kk-KZ"/>
        </w:rPr>
        <w:t>Шиеленісті шешу жолдары</w:t>
      </w:r>
    </w:p>
    <w:p w:rsidR="00C74334" w:rsidRPr="00C74334" w:rsidRDefault="00C74334" w:rsidP="00C7433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Коучинг.Ұжымдағы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жағдайларды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</w:p>
    <w:p w:rsidR="00C74334" w:rsidRPr="00C74334" w:rsidRDefault="00C74334" w:rsidP="00C7433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Басшы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proofErr w:type="gramStart"/>
      <w:r w:rsidRPr="00C74334">
        <w:rPr>
          <w:rFonts w:ascii="Times New Roman" w:hAnsi="Times New Roman" w:cs="Times New Roman"/>
          <w:sz w:val="28"/>
          <w:szCs w:val="28"/>
        </w:rPr>
        <w:t>ба</w:t>
      </w:r>
      <w:proofErr w:type="gramEnd"/>
      <w:r w:rsidRPr="00C74334">
        <w:rPr>
          <w:rFonts w:ascii="Times New Roman" w:hAnsi="Times New Roman" w:cs="Times New Roman"/>
          <w:sz w:val="28"/>
          <w:szCs w:val="28"/>
        </w:rPr>
        <w:t>ғынушы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жанжал</w:t>
      </w:r>
      <w:proofErr w:type="spellEnd"/>
    </w:p>
    <w:p w:rsidR="00C74334" w:rsidRPr="00C74334" w:rsidRDefault="00C74334" w:rsidP="00C7433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4334">
        <w:rPr>
          <w:rFonts w:ascii="Times New Roman" w:hAnsi="Times New Roman" w:cs="Times New Roman"/>
          <w:sz w:val="28"/>
          <w:szCs w:val="28"/>
        </w:rPr>
        <w:t>Жан-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жалдық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қары</w:t>
      </w:r>
      <w:proofErr w:type="gramStart"/>
      <w:r w:rsidRPr="00C74334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C74334">
        <w:rPr>
          <w:rFonts w:ascii="Times New Roman" w:hAnsi="Times New Roman" w:cs="Times New Roman"/>
          <w:sz w:val="28"/>
          <w:szCs w:val="28"/>
        </w:rPr>
        <w:t>қатынастың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стильдері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бәсекелестік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келісім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бейімделу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жалтару</w:t>
      </w:r>
      <w:proofErr w:type="spellEnd"/>
    </w:p>
    <w:p w:rsidR="00C74334" w:rsidRPr="00C74334" w:rsidRDefault="00C74334" w:rsidP="00C7433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4334">
        <w:rPr>
          <w:rFonts w:ascii="Times New Roman" w:hAnsi="Times New Roman" w:cs="Times New Roman"/>
          <w:sz w:val="28"/>
          <w:szCs w:val="28"/>
        </w:rPr>
        <w:t xml:space="preserve">Тренинг –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Жанжал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оқытудың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белсенді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қолданбалы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334">
        <w:rPr>
          <w:rFonts w:ascii="Times New Roman" w:hAnsi="Times New Roman" w:cs="Times New Roman"/>
          <w:sz w:val="28"/>
          <w:szCs w:val="28"/>
        </w:rPr>
        <w:t>формасы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>.</w:t>
      </w:r>
    </w:p>
    <w:p w:rsidR="00C74334" w:rsidRPr="00C74334" w:rsidRDefault="00C74334" w:rsidP="00C7433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74334">
        <w:rPr>
          <w:rFonts w:ascii="Times New Roman" w:hAnsi="Times New Roman" w:cs="Times New Roman"/>
          <w:sz w:val="28"/>
          <w:szCs w:val="28"/>
        </w:rPr>
        <w:t>Педагогикалық</w:t>
      </w:r>
      <w:proofErr w:type="spellEnd"/>
      <w:r w:rsidRPr="00C74334">
        <w:rPr>
          <w:rFonts w:ascii="Times New Roman" w:hAnsi="Times New Roman" w:cs="Times New Roman"/>
          <w:sz w:val="28"/>
          <w:szCs w:val="28"/>
        </w:rPr>
        <w:t xml:space="preserve"> конфликт</w:t>
      </w:r>
    </w:p>
    <w:p w:rsidR="00C74334" w:rsidRDefault="00C74334" w:rsidP="00C7433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4334" w:rsidRPr="00C74334" w:rsidRDefault="00C74334" w:rsidP="00C74334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252AB" w:rsidRDefault="00D252AB" w:rsidP="00D252A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24980" w:rsidRPr="00124980" w:rsidRDefault="00124980" w:rsidP="00124980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«</w:t>
      </w:r>
      <w:r w:rsidRPr="00D252A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Жан-жалды тану</w:t>
      </w:r>
      <w:r w:rsidRPr="0012498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» </w:t>
      </w:r>
      <w:r w:rsidRPr="00D252A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пәні</w:t>
      </w:r>
      <w:r w:rsidRPr="0012498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бойынша бақылау жұмыстарын рәсімдеуге қойылатын талаптар</w:t>
      </w:r>
    </w:p>
    <w:p w:rsidR="00124980" w:rsidRPr="00124980" w:rsidRDefault="00124980" w:rsidP="00C114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>Құрылымына қойылатын талаптар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Бақылау жұмысының құрылымы тақырыпты ашып көрсетуі керек: негізгі беті, мазмұны, кіріспесі, негізгі бөлімі, қорытындысы, пайдаланған әдебиеттер тізбесі болуы тиіс. </w:t>
      </w:r>
    </w:p>
    <w:p w:rsidR="00124980" w:rsidRPr="00124980" w:rsidRDefault="00124980" w:rsidP="00C1149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Мазмұнына (негізгі бөліміне) қойылатын талаптар 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>а) кіріспе бөлімінде тақырыптың өзектілігі негізделеді, жұмыстың мақсаты, міндеттері және зерттеу әдістері айқындалады;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>б) зерттеудің мақсаты мен міндеттерін анықтаған кезде оларды дұрыс тұжырымдау керек. Солай, мақсаты ретінде «жасау» деген сөзді қолданбаған жөн. «Ашу», «анықтау», «белгілеу», «көрсету», «айқындау» және т.б. етістіктерді қолдану дұрыс болады;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>в) жұмыстың негізгі бөлімі екі-төрт сұрақты қамтиды. Оның әрқайсысы кіріспеде тұжырымдалған міндеттерді шешуге бағытталған және нәтижелердің фактілерін анықтаумен аяқталады;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г) жұмыстың мазмұнын кестелермен, графикалық материалдармен (суреттер, сызбалар және т.с.с.) сипаттау құпталады; 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>д) қолданылған әдебиеттердің сілтемелері көрсетілуі тиіс.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>е) қорытынды жұмыстың авторымен жасалған түйіндерді, зерттеудің нәтижелерін қамтуы тиіс;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ж) бекітілген талаптарға сәйкес құрастырылуы тиіс әдебиеттер тізбесі қорытындыдан кейін орналасады. Егер бақылау жұмысында қосымшалар бар болса, олар бөлек парақта жазылады және сәйкесінше нөмірленуі тиіс. 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3. Рәсімдеуге қойылатын талаптар.  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Бақылау жұмысы дәптерде немесе А4 парақтарында қолмен жазылады. 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Беттің нөмірленуі негізгі беттен басталады. </w:t>
      </w:r>
    </w:p>
    <w:p w:rsidR="00124980" w:rsidRPr="00124980" w:rsidRDefault="00124980" w:rsidP="00C7433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>Негізгі бетте және «Мазмұны» бетінде парақтардың нөмірлері көрсетілмейді. Беттердің нөмірленуі үшінші беттен басталады.</w:t>
      </w:r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Негізге бетте ЖОО-ның атауы; мамандығы, дисциплина, бақылау жұмысының тақырыбы; оқу курсы, тобы, автордың аты-жөні; оқытушының аты-жөні, лауазымы, ғылыми атағы; қала және жылы көрсетіледі. </w:t>
      </w:r>
      <w:bookmarkStart w:id="0" w:name="_GoBack"/>
      <w:bookmarkEnd w:id="0"/>
    </w:p>
    <w:p w:rsidR="00124980" w:rsidRPr="00124980" w:rsidRDefault="00124980" w:rsidP="00C11494">
      <w:pPr>
        <w:spacing w:after="160" w:line="259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2498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Әдебиеттердің тізімі әліпби ретімен рәсімделеді. </w:t>
      </w:r>
    </w:p>
    <w:p w:rsidR="005075E3" w:rsidRPr="00124980" w:rsidRDefault="00124980" w:rsidP="00C74334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52AB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Бақылау жұмысының тақы</w:t>
      </w:r>
      <w:r w:rsidR="00C74334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рыбын студент жеке өзі таңдайды</w:t>
      </w:r>
      <w:r w:rsidR="00C74334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sectPr w:rsidR="005075E3" w:rsidRPr="00124980" w:rsidSect="00C7433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A4915"/>
    <w:multiLevelType w:val="hybridMultilevel"/>
    <w:tmpl w:val="F426E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362C0"/>
    <w:multiLevelType w:val="hybridMultilevel"/>
    <w:tmpl w:val="DEC85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A41"/>
    <w:rsid w:val="00122610"/>
    <w:rsid w:val="00124980"/>
    <w:rsid w:val="005075E3"/>
    <w:rsid w:val="00C11494"/>
    <w:rsid w:val="00C54A41"/>
    <w:rsid w:val="00C74334"/>
    <w:rsid w:val="00CD4A81"/>
    <w:rsid w:val="00D2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2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52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2018-02-08T03:56:00Z</dcterms:created>
  <dcterms:modified xsi:type="dcterms:W3CDTF">2018-02-08T09:43:00Z</dcterms:modified>
</cp:coreProperties>
</file>